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58" w:rsidRPr="00217558" w:rsidRDefault="00217558" w:rsidP="00217558">
      <w:r w:rsidRPr="00217558">
        <w:t xml:space="preserve">I laureati nei corsi di laurea in Giurisprudenza devono: </w:t>
      </w:r>
    </w:p>
    <w:p w:rsidR="00217558" w:rsidRPr="00217558" w:rsidRDefault="00217558" w:rsidP="00217558">
      <w:pPr>
        <w:numPr>
          <w:ilvl w:val="0"/>
          <w:numId w:val="1"/>
        </w:numPr>
      </w:pPr>
      <w:r w:rsidRPr="00217558">
        <w:t>- acquisire la</w:t>
      </w:r>
      <w:r w:rsidRPr="00217558">
        <w:rPr>
          <w:b/>
          <w:bCs/>
        </w:rPr>
        <w:t xml:space="preserve"> piena capacità di analisi e di combinazione</w:t>
      </w:r>
      <w:r w:rsidRPr="00217558">
        <w:t xml:space="preserve"> delle norme giuridiche nonché la capacità di impostare in forma scritta e orale - con consapevolezza dei loro risvolti tecnico-giuridici, culturali, pratici e di valore - le linee di ragionamento e di argomentazione adeguate per una corretta impostazione di questioni giuridiche generali e speciali, di casi e di fattispecie;</w:t>
      </w:r>
    </w:p>
    <w:p w:rsidR="00217558" w:rsidRPr="00217558" w:rsidRDefault="00217558" w:rsidP="00217558">
      <w:pPr>
        <w:numPr>
          <w:ilvl w:val="0"/>
          <w:numId w:val="1"/>
        </w:numPr>
      </w:pPr>
      <w:r w:rsidRPr="00217558">
        <w:t>- essere in grado di utilizzare fluentemente, in forma scritta e orale, almeno una lingua dell'Unione Europea oltre l'italiano, con riferimento anche ai lessici disciplinari.</w:t>
      </w:r>
    </w:p>
    <w:p w:rsidR="00217558" w:rsidRPr="00217558" w:rsidRDefault="00217558" w:rsidP="00217558">
      <w:pPr>
        <w:numPr>
          <w:ilvl w:val="0"/>
          <w:numId w:val="2"/>
        </w:numPr>
      </w:pPr>
      <w:r w:rsidRPr="00217558">
        <w:t>1) Il corso di laurea in Giurisprudenza afferisce alla classe n. LMG/01 delle lauree universitarie.</w:t>
      </w:r>
    </w:p>
    <w:p w:rsidR="00217558" w:rsidRPr="00217558" w:rsidRDefault="00217558" w:rsidP="00217558">
      <w:pPr>
        <w:numPr>
          <w:ilvl w:val="0"/>
          <w:numId w:val="2"/>
        </w:numPr>
      </w:pPr>
      <w:r w:rsidRPr="00217558">
        <w:t>2) Il corso di laurea è indirizzato a far acquisire piena capacità di analisi e di combinazione delle norme giuridiche nonché capacità di impostazione, in forma scritta e orale - con consapevolezza dei loro risvolti tecnico-giuridici, culturali, pratici e di valore - delle linee di ragionamento e di argomentazione adeguate per un</w:t>
      </w:r>
      <w:bookmarkStart w:id="0" w:name="_GoBack"/>
      <w:bookmarkEnd w:id="0"/>
      <w:r w:rsidRPr="00217558">
        <w:t>a corretta impostazione di questioni giuridiche generali e speciali, di casi e di fattispecie. A tal fine è richiesto il conseguimento di livelli di conoscenza, nei principali settori del diritto, adeguati alle esigenze dell'esercizio delle tradizionali professioni legali.</w:t>
      </w:r>
    </w:p>
    <w:p w:rsidR="00217558" w:rsidRPr="00217558" w:rsidRDefault="00217558" w:rsidP="00217558">
      <w:r w:rsidRPr="00217558">
        <w:t xml:space="preserve">I laureati nei corsi di laurea della classe LMG/01 conseguiranno livelli di conoscenza adeguati per chi intenda ricevere una formazione giuridica superiore, premessa indispensabile per l'avvio alle professioni legali. Ai fini indicati i curricula del corso di laurea della classe LMG/01: </w:t>
      </w:r>
    </w:p>
    <w:p w:rsidR="00217558" w:rsidRPr="00217558" w:rsidRDefault="00217558" w:rsidP="00217558">
      <w:pPr>
        <w:numPr>
          <w:ilvl w:val="0"/>
          <w:numId w:val="3"/>
        </w:numPr>
      </w:pPr>
      <w:r w:rsidRPr="00217558">
        <w:t xml:space="preserve">- assicurano la conoscenza approfondita - anche mediante la </w:t>
      </w:r>
      <w:r w:rsidRPr="00217558">
        <w:rPr>
          <w:b/>
          <w:bCs/>
        </w:rPr>
        <w:t>configurazione di specifici indirizzi</w:t>
      </w:r>
      <w:r w:rsidRPr="00217558">
        <w:t xml:space="preserve"> - di settori fondamentali dell'ordinamento nelle sue principali articolazioni e interrelazioni, nonché l'acquisizione degli strumenti tecnici e culturali adeguati alla professionalità del giurista;</w:t>
      </w:r>
    </w:p>
    <w:p w:rsidR="00217558" w:rsidRPr="00217558" w:rsidRDefault="00217558" w:rsidP="00217558">
      <w:pPr>
        <w:numPr>
          <w:ilvl w:val="0"/>
          <w:numId w:val="3"/>
        </w:numPr>
      </w:pPr>
      <w:r w:rsidRPr="00217558">
        <w:t>- comprendono modalità di accertamento delle abilità informatiche;</w:t>
      </w:r>
    </w:p>
    <w:p w:rsidR="00217558" w:rsidRPr="00217558" w:rsidRDefault="00217558" w:rsidP="00217558">
      <w:pPr>
        <w:numPr>
          <w:ilvl w:val="0"/>
          <w:numId w:val="3"/>
        </w:numPr>
      </w:pPr>
      <w:r w:rsidRPr="00217558">
        <w:t xml:space="preserve">- prevedono, in relazione a obiettivi specifici di formazione, </w:t>
      </w:r>
      <w:proofErr w:type="spellStart"/>
      <w:r w:rsidRPr="00217558">
        <w:rPr>
          <w:b/>
          <w:bCs/>
        </w:rPr>
        <w:t>stages</w:t>
      </w:r>
      <w:proofErr w:type="spellEnd"/>
      <w:r w:rsidRPr="00217558">
        <w:rPr>
          <w:b/>
          <w:bCs/>
        </w:rPr>
        <w:t xml:space="preserve"> e tirocini</w:t>
      </w:r>
      <w:r w:rsidRPr="00217558">
        <w:t>.</w:t>
      </w:r>
    </w:p>
    <w:p w:rsidR="001E2770" w:rsidRDefault="001E2770"/>
    <w:sectPr w:rsidR="001E2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C4F"/>
    <w:multiLevelType w:val="multilevel"/>
    <w:tmpl w:val="5126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06879"/>
    <w:multiLevelType w:val="multilevel"/>
    <w:tmpl w:val="9310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43A84"/>
    <w:multiLevelType w:val="multilevel"/>
    <w:tmpl w:val="3B0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1E2770"/>
    <w:rsid w:val="002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9B3A"/>
                        <w:right w:val="none" w:sz="0" w:space="0" w:color="auto"/>
                      </w:divBdr>
                      <w:divsChild>
                        <w:div w:id="19694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emidio felice</dc:creator>
  <cp:lastModifiedBy>emidio felice</cp:lastModifiedBy>
  <cp:revision>1</cp:revision>
  <dcterms:created xsi:type="dcterms:W3CDTF">2010-08-01T08:21:00Z</dcterms:created>
  <dcterms:modified xsi:type="dcterms:W3CDTF">2010-08-01T08:22:00Z</dcterms:modified>
</cp:coreProperties>
</file>