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D3" w:rsidRDefault="00D75CB9" w:rsidP="00D75CB9">
      <w:pPr>
        <w:jc w:val="both"/>
        <w:rPr>
          <w:sz w:val="36"/>
          <w:szCs w:val="36"/>
        </w:rPr>
      </w:pPr>
      <w:r w:rsidRPr="00D75CB9">
        <w:rPr>
          <w:sz w:val="36"/>
          <w:szCs w:val="36"/>
        </w:rPr>
        <w:t>IL PENSIERO DI ADLER</w:t>
      </w:r>
    </w:p>
    <w:p w:rsidR="00D75CB9" w:rsidRPr="00D75CB9" w:rsidRDefault="00D75CB9" w:rsidP="00D75CB9">
      <w:pPr>
        <w:jc w:val="both"/>
      </w:pPr>
    </w:p>
    <w:p w:rsidR="000037E4" w:rsidRPr="00D75CB9" w:rsidRDefault="00D75CB9" w:rsidP="00D75CB9">
      <w:r w:rsidRPr="00D75CB9">
        <w:rPr>
          <w:rStyle w:val="Enfasigrassetto"/>
          <w:color w:val="494949"/>
        </w:rPr>
        <w:t>I</w:t>
      </w:r>
      <w:r w:rsidRPr="00D75CB9">
        <w:rPr>
          <w:color w:val="494949"/>
        </w:rPr>
        <w:t xml:space="preserve">l pensiero di Alfred Adler è straordinariamente moderno. La sua psicologia raccoglie i fermenti di trasformazione presenti nella cultura del suo tempo e li traduce in un'interpretazione profondamente innovativa della psiche e dei comportamenti umani. </w:t>
      </w:r>
      <w:smartTag w:uri="urn:schemas-microsoft-com:office:smarttags" w:element="PersonName">
        <w:smartTagPr>
          <w:attr w:name="ProductID" w:val="La Psicologia Individuale"/>
        </w:smartTagPr>
        <w:r w:rsidRPr="00D75CB9">
          <w:rPr>
            <w:color w:val="494949"/>
          </w:rPr>
          <w:t>La Psicologia Individuale</w:t>
        </w:r>
      </w:smartTag>
      <w:r w:rsidRPr="00D75CB9">
        <w:rPr>
          <w:color w:val="494949"/>
        </w:rPr>
        <w:t xml:space="preserve"> Comparata, creatura del pensiero di Adler, può essere definita una teoria dell'uomo ad orientamento</w:t>
      </w:r>
      <w:r w:rsidRPr="00D75CB9">
        <w:rPr>
          <w:rStyle w:val="Enfasicorsivo"/>
          <w:color w:val="494949"/>
        </w:rPr>
        <w:t xml:space="preserve"> olistico</w:t>
      </w:r>
      <w:r w:rsidRPr="00D75CB9">
        <w:rPr>
          <w:color w:val="494949"/>
        </w:rPr>
        <w:t xml:space="preserve">, </w:t>
      </w:r>
      <w:r w:rsidRPr="00D75CB9">
        <w:rPr>
          <w:rStyle w:val="Enfasicorsivo"/>
          <w:color w:val="494949"/>
        </w:rPr>
        <w:t>teleologico</w:t>
      </w:r>
      <w:r w:rsidRPr="00D75CB9">
        <w:rPr>
          <w:color w:val="494949"/>
        </w:rPr>
        <w:t xml:space="preserve"> e </w:t>
      </w:r>
      <w:r w:rsidRPr="00D75CB9">
        <w:rPr>
          <w:rStyle w:val="Enfasicorsivo"/>
          <w:color w:val="494949"/>
        </w:rPr>
        <w:t>fenomenologico</w:t>
      </w:r>
      <w:r w:rsidRPr="00D75CB9">
        <w:rPr>
          <w:color w:val="494949"/>
        </w:rPr>
        <w:t xml:space="preserve">. Basi motivazionali dell'individuo sono i bisogni e i valori all'interno della relazionalità, qualità primaria della psiche. </w:t>
      </w:r>
      <w:r w:rsidRPr="00D75CB9">
        <w:rPr>
          <w:color w:val="494949"/>
        </w:rPr>
        <w:br/>
      </w:r>
      <w:r w:rsidRPr="00D75CB9">
        <w:rPr>
          <w:color w:val="494949"/>
        </w:rPr>
        <w:br/>
      </w:r>
      <w:r w:rsidRPr="00D75CB9">
        <w:rPr>
          <w:rStyle w:val="Enfasigrassetto"/>
          <w:color w:val="494949"/>
        </w:rPr>
        <w:t>P</w:t>
      </w:r>
      <w:r w:rsidRPr="00D75CB9">
        <w:rPr>
          <w:color w:val="494949"/>
        </w:rPr>
        <w:t xml:space="preserve">artito da esperienze di medicina sociale, colpito dalla relazione mente-corpo e interessato a penetrarne il funzionamento, Adler partecipò attivamente al “gruppo del mercoledì sera” in casa di Freud. I suoi apporti originali, in un primo tempo accolti dal movimento psicoanalitico all'interno della lettura pulsionale libidica, delinearono sempre più la sua differente interpretazione del funzionamento psichico, fino a generare la rottura con Freud e i suoi seguaci e la creazione di un sistema teorico autonomo, </w:t>
      </w:r>
      <w:smartTag w:uri="urn:schemas-microsoft-com:office:smarttags" w:element="PersonName">
        <w:smartTagPr>
          <w:attr w:name="ProductID" w:val="La Psicologia Individuale"/>
        </w:smartTagPr>
        <w:r w:rsidRPr="00D75CB9">
          <w:rPr>
            <w:color w:val="494949"/>
          </w:rPr>
          <w:t>la Psicologia Individuale</w:t>
        </w:r>
      </w:smartTag>
      <w:r w:rsidRPr="00D75CB9">
        <w:rPr>
          <w:color w:val="494949"/>
        </w:rPr>
        <w:t xml:space="preserve"> Comparata. Le due specificazioni </w:t>
      </w:r>
      <w:r w:rsidRPr="00D75CB9">
        <w:rPr>
          <w:rStyle w:val="Enfasicorsivo"/>
          <w:color w:val="494949"/>
        </w:rPr>
        <w:t>individuale</w:t>
      </w:r>
      <w:r w:rsidRPr="00D75CB9">
        <w:rPr>
          <w:color w:val="494949"/>
        </w:rPr>
        <w:t xml:space="preserve"> e </w:t>
      </w:r>
      <w:r w:rsidRPr="00D75CB9">
        <w:rPr>
          <w:rStyle w:val="Enfasicorsivo"/>
          <w:color w:val="494949"/>
        </w:rPr>
        <w:t>comparata</w:t>
      </w:r>
      <w:r w:rsidRPr="00D75CB9">
        <w:rPr>
          <w:color w:val="494949"/>
        </w:rPr>
        <w:t xml:space="preserve"> rimandano a due fondamenti teorici: la mente, punto di convergenza di passato, presente e futuro, in continuo movimento di trasformazione, non può essere analizzata con criteri </w:t>
      </w:r>
      <w:proofErr w:type="spellStart"/>
      <w:r w:rsidRPr="00D75CB9">
        <w:rPr>
          <w:color w:val="494949"/>
        </w:rPr>
        <w:t>deterministico-oggettivi</w:t>
      </w:r>
      <w:proofErr w:type="spellEnd"/>
      <w:r w:rsidRPr="00D75CB9">
        <w:rPr>
          <w:color w:val="494949"/>
        </w:rPr>
        <w:t xml:space="preserve"> come un organo a sé stante, separato dal corpo e la psicologia non può studiare l'uomo isolandolo dal contesto ambientale. </w:t>
      </w:r>
      <w:r w:rsidRPr="00D75CB9">
        <w:rPr>
          <w:color w:val="494949"/>
        </w:rPr>
        <w:br/>
      </w:r>
      <w:r w:rsidRPr="00D75CB9">
        <w:rPr>
          <w:color w:val="494949"/>
        </w:rPr>
        <w:br/>
      </w:r>
      <w:r w:rsidRPr="00D75CB9">
        <w:rPr>
          <w:rStyle w:val="Enfasigrassetto"/>
          <w:color w:val="494949"/>
        </w:rPr>
        <w:t>A</w:t>
      </w:r>
      <w:r w:rsidRPr="00D75CB9">
        <w:rPr>
          <w:color w:val="494949"/>
        </w:rPr>
        <w:t xml:space="preserve">lfred Adler, fondatore della psicologia del profondo a orientamento socio-culturale, sovvertì anche la visione scientifica tradizionale che ricerca le cause dei comportamenti; la sua psicologia indaga sulla mente ideatrice di un piano di vita solo in parte cosciente, si sofferma sulle strategie messe in atto per raggiungere un fine ultimo; la condotta umana viene considerata  come una proiezione del Sé nel futuro. </w:t>
      </w:r>
      <w:r w:rsidRPr="00D75CB9">
        <w:rPr>
          <w:color w:val="494949"/>
        </w:rPr>
        <w:br/>
      </w:r>
      <w:r w:rsidRPr="00D75CB9">
        <w:rPr>
          <w:color w:val="494949"/>
        </w:rPr>
        <w:br/>
      </w:r>
      <w:r w:rsidRPr="00D75CB9">
        <w:rPr>
          <w:rStyle w:val="Enfasigrassetto"/>
          <w:color w:val="494949"/>
        </w:rPr>
        <w:t>L</w:t>
      </w:r>
      <w:r w:rsidRPr="00D75CB9">
        <w:rPr>
          <w:color w:val="494949"/>
        </w:rPr>
        <w:t xml:space="preserve">a relazione con il mondo esterno e con la propria persona, i significati soggettivi attribuiti agli eventi, la creatività del Sé individuale di fronte alla vita, il dinamismo incessante da un </w:t>
      </w:r>
      <w:proofErr w:type="spellStart"/>
      <w:r w:rsidRPr="00D75CB9">
        <w:rPr>
          <w:rStyle w:val="Enfasicorsivo"/>
          <w:color w:val="494949"/>
        </w:rPr>
        <w:t>minus</w:t>
      </w:r>
      <w:proofErr w:type="spellEnd"/>
      <w:r w:rsidRPr="00D75CB9">
        <w:rPr>
          <w:color w:val="494949"/>
        </w:rPr>
        <w:t xml:space="preserve"> a un </w:t>
      </w:r>
      <w:r w:rsidRPr="00D75CB9">
        <w:rPr>
          <w:rStyle w:val="Enfasicorsivo"/>
          <w:color w:val="494949"/>
        </w:rPr>
        <w:t>plus</w:t>
      </w:r>
      <w:r w:rsidRPr="00D75CB9">
        <w:rPr>
          <w:color w:val="494949"/>
        </w:rPr>
        <w:t xml:space="preserve"> sono tutti fenomeni guidati da una tensione costante verso una meta ideale che rimane per l'uomo inconscia. Tale tensione origina dalla condizione di inferiorità dell'essere umano e diviene, attraverso i meccanismi della </w:t>
      </w:r>
      <w:r w:rsidRPr="00D75CB9">
        <w:rPr>
          <w:rStyle w:val="Enfasicorsivo"/>
          <w:color w:val="494949"/>
        </w:rPr>
        <w:t>compensazione</w:t>
      </w:r>
      <w:r w:rsidRPr="00D75CB9">
        <w:rPr>
          <w:color w:val="494949"/>
        </w:rPr>
        <w:t xml:space="preserve"> e del superamento, una forza propulsiva che guida la vita del singolo e della specie umana in generale. Inizialmente identificata a livello organico con l'</w:t>
      </w:r>
      <w:r w:rsidRPr="00D75CB9">
        <w:rPr>
          <w:rStyle w:val="Enfasicorsivo"/>
          <w:color w:val="494949"/>
        </w:rPr>
        <w:t>aggressività</w:t>
      </w:r>
      <w:r w:rsidRPr="00D75CB9">
        <w:rPr>
          <w:color w:val="494949"/>
        </w:rPr>
        <w:t xml:space="preserve"> che presiede alla sopravvivenza e alla crescita, questa forza fu poi definita come </w:t>
      </w:r>
      <w:r w:rsidRPr="00D75CB9">
        <w:rPr>
          <w:rStyle w:val="Enfasicorsivo"/>
          <w:color w:val="494949"/>
        </w:rPr>
        <w:t>volontà di potenza</w:t>
      </w:r>
      <w:r w:rsidRPr="00D75CB9">
        <w:rPr>
          <w:color w:val="494949"/>
        </w:rPr>
        <w:t xml:space="preserve">, necessità di dominare e prevalere sugli ostacoli che si frappongono all'affermazione del soggetto. </w:t>
      </w:r>
      <w:r w:rsidRPr="00D75CB9">
        <w:rPr>
          <w:color w:val="494949"/>
        </w:rPr>
        <w:br/>
      </w:r>
      <w:r w:rsidRPr="00D75CB9">
        <w:rPr>
          <w:color w:val="494949"/>
        </w:rPr>
        <w:br/>
      </w:r>
      <w:r w:rsidRPr="00D75CB9">
        <w:rPr>
          <w:rStyle w:val="Enfasigrassetto"/>
          <w:color w:val="494949"/>
        </w:rPr>
        <w:t>A</w:t>
      </w:r>
      <w:r w:rsidRPr="00D75CB9">
        <w:rPr>
          <w:color w:val="494949"/>
        </w:rPr>
        <w:t xml:space="preserve">ccanto alla spinta a superare l'inferiorità, Adler pose una seconda istanza costitutiva, variamente intrecciata con essa: il </w:t>
      </w:r>
      <w:r w:rsidRPr="00D75CB9">
        <w:rPr>
          <w:rStyle w:val="Enfasicorsivo"/>
          <w:color w:val="494949"/>
        </w:rPr>
        <w:t>sentimento sociale</w:t>
      </w:r>
      <w:r w:rsidRPr="00D75CB9">
        <w:rPr>
          <w:color w:val="494949"/>
        </w:rPr>
        <w:t xml:space="preserve"> o bisogno di appartenere, compartecipare e interagire con i propri simili, presente fin dalla nascita e vero ago della bilancia dello sviluppo e dell'equilibrio psichici. </w:t>
      </w:r>
      <w:r w:rsidRPr="00D75CB9">
        <w:rPr>
          <w:color w:val="494949"/>
        </w:rPr>
        <w:br/>
        <w:t xml:space="preserve">Nella via che tende alla sicurezza e alla completezza, attraverso un gioco mentale creativo dalle sfumature pienamente individuali, si definisce lo </w:t>
      </w:r>
      <w:r w:rsidRPr="00D75CB9">
        <w:rPr>
          <w:rStyle w:val="Enfasicorsivo"/>
          <w:color w:val="494949"/>
        </w:rPr>
        <w:t xml:space="preserve">stile </w:t>
      </w:r>
      <w:r w:rsidRPr="00D75CB9">
        <w:rPr>
          <w:color w:val="494949"/>
        </w:rPr>
        <w:t xml:space="preserve">della singola vita. Non sono le esperienze del passato in se stesse a forgiare la personalità, ma il modo soggettivo in cui esse vengono considerate, messe in relazione tra loro, memorizzate e usate per raggiungere il superamento di difficoltà supposte o reali. </w:t>
      </w:r>
      <w:r w:rsidRPr="00D75CB9">
        <w:rPr>
          <w:color w:val="494949"/>
        </w:rPr>
        <w:br/>
      </w:r>
      <w:r w:rsidRPr="00D75CB9">
        <w:rPr>
          <w:color w:val="494949"/>
        </w:rPr>
        <w:br/>
      </w:r>
      <w:r w:rsidRPr="00D75CB9">
        <w:rPr>
          <w:rStyle w:val="Enfasigrassetto"/>
          <w:color w:val="494949"/>
        </w:rPr>
        <w:t>L</w:t>
      </w:r>
      <w:r w:rsidRPr="00D75CB9">
        <w:rPr>
          <w:color w:val="494949"/>
        </w:rPr>
        <w:t>a nevrosi è pure, inconsciamente, una ricerca di superiorità attuata con metodi fittizi: il sintomo salva dalle sconfitte permettendo, anche se in modo irreale, di attestarsi in posizioni di dolorosa salvaguardia. E' la distanza dagli altri, dal senso comune e dal sentimento sociale ciò che la psicoterapia adleriana tenta di modificare. Attraverso l'individuazione delle strategie inadeguate e delle mete di falsa sicurezza, lo psicologo individuale, per mezzo dell'</w:t>
      </w:r>
      <w:r w:rsidRPr="00D75CB9">
        <w:rPr>
          <w:rStyle w:val="Enfasicorsivo"/>
          <w:color w:val="494949"/>
        </w:rPr>
        <w:t>incoraggiamento empatico</w:t>
      </w:r>
      <w:r w:rsidRPr="00D75CB9">
        <w:rPr>
          <w:color w:val="494949"/>
        </w:rPr>
        <w:t xml:space="preserve">, </w:t>
      </w:r>
      <w:r w:rsidRPr="00D75CB9">
        <w:rPr>
          <w:color w:val="494949"/>
        </w:rPr>
        <w:lastRenderedPageBreak/>
        <w:t>lavora creativamente insieme al paziente alla ricerca di una via di compenso all'inferiorità che risulti adeguata alla storia, alle potenzialità, alle aspirazioni del soggetto e lo facciano di nuovo sentire parte della comunità</w:t>
      </w:r>
    </w:p>
    <w:sectPr w:rsidR="000037E4" w:rsidRPr="00D75CB9" w:rsidSect="00D75CB9">
      <w:pgSz w:w="11906" w:h="16838"/>
      <w:pgMar w:top="1247" w:right="1134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69D3"/>
    <w:rsid w:val="000037E4"/>
    <w:rsid w:val="00606EB5"/>
    <w:rsid w:val="006A29E0"/>
    <w:rsid w:val="00B541C5"/>
    <w:rsid w:val="00C80919"/>
    <w:rsid w:val="00D723A9"/>
    <w:rsid w:val="00D75CB9"/>
    <w:rsid w:val="00E8556E"/>
    <w:rsid w:val="00FF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F69D3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037E4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qFormat/>
    <w:rsid w:val="00D75CB9"/>
    <w:rPr>
      <w:b/>
      <w:bCs/>
    </w:rPr>
  </w:style>
  <w:style w:type="character" w:styleId="Enfasicorsivo">
    <w:name w:val="Emphasis"/>
    <w:basedOn w:val="Carpredefinitoparagrafo"/>
    <w:qFormat/>
    <w:rsid w:val="00D75C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PENSIERO DI ADLER</vt:lpstr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PENSIERO DI ADLER</dc:title>
  <dc:creator>San Filippo</dc:creator>
  <cp:lastModifiedBy>Rita Lacava</cp:lastModifiedBy>
  <cp:revision>2</cp:revision>
  <cp:lastPrinted>2009-01-19T12:50:00Z</cp:lastPrinted>
  <dcterms:created xsi:type="dcterms:W3CDTF">2010-10-18T06:42:00Z</dcterms:created>
  <dcterms:modified xsi:type="dcterms:W3CDTF">2010-10-18T06:42:00Z</dcterms:modified>
</cp:coreProperties>
</file>