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02057" cy="4259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057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</w:rPr>
      </w:pPr>
      <w:r>
        <w:rPr/>
        <w:pict>
          <v:group style="position:absolute;margin-left:29.1pt;margin-top:10.36pt;width:536.85pt;height:210.8pt;mso-position-horizontal-relative:page;mso-position-vertical-relative:paragraph;z-index:-15728640;mso-wrap-distance-left:0;mso-wrap-distance-right:0" coordorigin="582,207" coordsize="10737,4216">
            <v:shape style="position:absolute;left:619;top:244;width:10700;height:2069" type="#_x0000_t75" stroked="false">
              <v:imagedata r:id="rId6" o:title=""/>
            </v:shape>
            <v:shape style="position:absolute;left:612;top:237;width:10635;height:2003" coordorigin="612,237" coordsize="10635,2003" path="m10913,237l946,237,869,246,799,271,737,311,685,362,646,424,621,494,612,571,612,1906,621,1983,646,2053,685,2115,737,2167,799,2206,869,2231,946,2240,10913,2240,10990,2231,11060,2206,11122,2167,11174,2115,11213,2053,11238,1983,11247,1906,11247,571,11238,494,11213,424,11174,362,11122,311,11060,271,10990,246,10913,237xe" filled="true" fillcolor="#ffffff" stroked="false">
              <v:path arrowok="t"/>
              <v:fill type="solid"/>
            </v:shape>
            <v:shape style="position:absolute;left:612;top:237;width:10635;height:2003" coordorigin="612,237" coordsize="10635,2003" path="m612,571l621,494,646,424,685,362,737,311,799,271,869,246,946,237,10913,237,10990,246,11060,271,11122,311,11174,362,11213,424,11238,494,11247,571,11247,1906,11238,1983,11213,2053,11174,2115,11122,2167,11060,2206,10990,2231,10913,2240,946,2240,869,2231,799,2206,737,2167,685,2115,646,2053,621,1983,612,1906,612,571xe" filled="false" stroked="true" strokeweight="3.0pt" strokecolor="#ff0000">
              <v:path arrowok="t"/>
              <v:stroke dashstyle="solid"/>
            </v:shape>
            <v:shape style="position:absolute;left:614;top:2324;width:10635;height:413" coordorigin="614,2325" coordsize="10635,413" path="m614,2394l619,2367,634,2345,656,2330,683,2325,11180,2325,11207,2330,11229,2345,11244,2367,11249,2394,11249,2669,11244,2696,11229,2718,11207,2732,11180,2738,683,2738,656,2732,634,2718,619,2696,614,2669,614,2394xe" filled="false" stroked="true" strokeweight="1.5pt" strokecolor="#ff0000">
              <v:path arrowok="t"/>
              <v:stroke dashstyle="solid"/>
            </v:shape>
            <v:shape style="position:absolute;left:8164;top:2814;width:2679;height:1601" type="#_x0000_t75" alt="Come funziona Zoom, la piattaforma per videoconferenze | Libero Tecnologia" stroked="false">
              <v:imagedata r:id="rId7" o:title=""/>
            </v:shape>
            <v:shape style="position:absolute;left:726;top:2809;width:4533;height:1613" type="#_x0000_t75" alt="Confartigianato organizza un corso abilitante per posatore di sistemi di  isolamento termico a cappotto per esterno" stroked="false">
              <v:imagedata r:id="rId8" o:title=""/>
            </v:shape>
            <v:shape style="position:absolute;left:5497;top:2805;width:2404;height:1614" type="#_x0000_t75" alt="Gli obblighi del preposto alla sicurezza sul lavoro secondo il Testo Unico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2;top:207;width:10737;height:4216" type="#_x0000_t202" filled="false" stroked="false">
              <v:textbox inset="0,0,0,0">
                <w:txbxContent>
                  <w:p>
                    <w:pPr>
                      <w:spacing w:before="226"/>
                      <w:ind w:left="681" w:right="623" w:firstLine="0"/>
                      <w:jc w:val="center"/>
                      <w:rPr>
                        <w:rFonts w:ascii="Microsoft Sans Serif"/>
                        <w:sz w:val="36"/>
                      </w:rPr>
                    </w:pPr>
                    <w:r>
                      <w:rPr>
                        <w:rFonts w:ascii="Microsoft Sans Serif"/>
                        <w:sz w:val="36"/>
                      </w:rPr>
                      <w:t>CORSO </w:t>
                    </w:r>
                  </w:p>
                  <w:p>
                    <w:pPr>
                      <w:spacing w:before="1"/>
                      <w:ind w:left="681" w:right="623" w:firstLine="0"/>
                      <w:jc w:val="center"/>
                      <w:rPr>
                        <w:rFonts w:ascii="Microsoft Sans Serif"/>
                        <w:sz w:val="36"/>
                      </w:rPr>
                    </w:pPr>
                    <w:r>
                      <w:rPr>
                        <w:rFonts w:ascii="Microsoft Sans Serif"/>
                        <w:sz w:val="36"/>
                      </w:rPr>
                      <w:t>Installatore caposquadra di Sistemi di isolamento termico a</w:t>
                    </w:r>
                    <w:r>
                      <w:rPr>
                        <w:rFonts w:ascii="Microsoft Sans Serif"/>
                        <w:spacing w:val="1"/>
                        <w:sz w:val="36"/>
                      </w:rPr>
                      <w:t> </w:t>
                    </w:r>
                    <w:r>
                      <w:rPr>
                        <w:rFonts w:ascii="Microsoft Sans Serif"/>
                        <w:sz w:val="36"/>
                      </w:rPr>
                      <w:t>cappotto</w:t>
                    </w:r>
                    <w:r>
                      <w:rPr>
                        <w:rFonts w:ascii="Microsoft Sans Serif"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Microsoft Sans Serif"/>
                        <w:sz w:val="36"/>
                      </w:rPr>
                      <w:t>UNI</w:t>
                    </w:r>
                    <w:r>
                      <w:rPr>
                        <w:rFonts w:ascii="Microsoft Sans Serif"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Microsoft Sans Serif"/>
                        <w:sz w:val="36"/>
                      </w:rPr>
                      <w:t>11716 </w:t>
                    </w:r>
                  </w:p>
                  <w:p>
                    <w:pPr>
                      <w:spacing w:line="406" w:lineRule="exact" w:before="0"/>
                      <w:ind w:left="681" w:right="621" w:firstLine="0"/>
                      <w:jc w:val="center"/>
                      <w:rPr>
                        <w:rFonts w:ascii="Microsoft Sans Serif"/>
                        <w:sz w:val="36"/>
                      </w:rPr>
                    </w:pPr>
                    <w:r>
                      <w:rPr>
                        <w:rFonts w:ascii="Microsoft Sans Serif"/>
                        <w:color w:val="FF0000"/>
                        <w:sz w:val="36"/>
                      </w:rPr>
                      <w:t>WEB CONFERENCE </w:t>
                    </w:r>
                  </w:p>
                  <w:p>
                    <w:pPr>
                      <w:spacing w:line="240" w:lineRule="auto" w:before="7"/>
                      <w:rPr>
                        <w:rFonts w:ascii="Microsoft Sans Serif"/>
                        <w:sz w:val="32"/>
                      </w:rPr>
                    </w:pPr>
                  </w:p>
                  <w:p>
                    <w:pPr>
                      <w:spacing w:before="0"/>
                      <w:ind w:left="586" w:right="623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Norma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11716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requisiti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ISO/IEC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17024.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tbl>
      <w:tblPr>
        <w:tblW w:w="0" w:type="auto"/>
        <w:jc w:val="left"/>
        <w:tblInd w:w="62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7691"/>
      </w:tblGrid>
      <w:tr>
        <w:trPr>
          <w:trHeight w:val="566" w:hRule="atLeast"/>
        </w:trPr>
        <w:tc>
          <w:tcPr>
            <w:tcW w:w="2391" w:type="dxa"/>
            <w:tcBorders>
              <w:left w:val="nil"/>
            </w:tcBorders>
          </w:tcPr>
          <w:p>
            <w:pPr>
              <w:pStyle w:val="TableParagraph"/>
              <w:spacing w:before="141"/>
              <w:ind w:right="5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DURATA</w:t>
            </w:r>
          </w:p>
        </w:tc>
        <w:tc>
          <w:tcPr>
            <w:tcW w:w="7691" w:type="dxa"/>
            <w:tcBorders>
              <w:right w:val="nil"/>
            </w:tcBorders>
          </w:tcPr>
          <w:p>
            <w:pPr>
              <w:pStyle w:val="TableParagraph"/>
              <w:spacing w:before="166"/>
              <w:ind w:left="109"/>
              <w:rPr>
                <w:sz w:val="20"/>
              </w:rPr>
            </w:pPr>
            <w:r>
              <w:rPr>
                <w:color w:val="FF0000"/>
                <w:sz w:val="20"/>
              </w:rPr>
              <w:t>12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ORE</w:t>
            </w:r>
          </w:p>
        </w:tc>
      </w:tr>
      <w:tr>
        <w:trPr>
          <w:trHeight w:val="567" w:hRule="atLeast"/>
        </w:trPr>
        <w:tc>
          <w:tcPr>
            <w:tcW w:w="2391" w:type="dxa"/>
            <w:tcBorders>
              <w:left w:val="nil"/>
            </w:tcBorders>
          </w:tcPr>
          <w:p>
            <w:pPr>
              <w:pStyle w:val="TableParagraph"/>
              <w:spacing w:before="141"/>
              <w:ind w:right="6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MODALITA’</w:t>
            </w:r>
          </w:p>
        </w:tc>
        <w:tc>
          <w:tcPr>
            <w:tcW w:w="7691" w:type="dxa"/>
            <w:tcBorders>
              <w:right w:val="nil"/>
            </w:tcBorders>
          </w:tcPr>
          <w:p>
            <w:pPr>
              <w:pStyle w:val="TableParagraph"/>
              <w:spacing w:before="166"/>
              <w:ind w:left="109"/>
              <w:rPr>
                <w:sz w:val="20"/>
              </w:rPr>
            </w:pPr>
            <w:r>
              <w:rPr>
                <w:color w:val="FF0000"/>
                <w:sz w:val="20"/>
              </w:rPr>
              <w:t>VIDEOCONFERENZA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CON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ESAME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FINALE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ACCREDIA</w:t>
            </w:r>
          </w:p>
        </w:tc>
      </w:tr>
      <w:tr>
        <w:trPr>
          <w:trHeight w:val="566" w:hRule="atLeast"/>
        </w:trPr>
        <w:tc>
          <w:tcPr>
            <w:tcW w:w="2391" w:type="dxa"/>
            <w:tcBorders>
              <w:left w:val="nil"/>
            </w:tcBorders>
          </w:tcPr>
          <w:p>
            <w:pPr>
              <w:pStyle w:val="TableParagraph"/>
              <w:spacing w:before="141"/>
              <w:ind w:right="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COSTO</w:t>
            </w:r>
          </w:p>
        </w:tc>
        <w:tc>
          <w:tcPr>
            <w:tcW w:w="7691" w:type="dxa"/>
            <w:tcBorders>
              <w:right w:val="nil"/>
            </w:tcBorders>
          </w:tcPr>
          <w:p>
            <w:pPr>
              <w:pStyle w:val="TableParagraph"/>
              <w:spacing w:before="166"/>
              <w:ind w:left="10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€</w:t>
            </w:r>
            <w:r>
              <w:rPr>
                <w:color w:val="FF0000"/>
                <w:spacing w:val="-7"/>
                <w:w w:val="95"/>
                <w:sz w:val="20"/>
              </w:rPr>
              <w:t> </w:t>
            </w:r>
            <w:r>
              <w:rPr>
                <w:color w:val="FF0000"/>
                <w:w w:val="95"/>
                <w:sz w:val="20"/>
              </w:rPr>
              <w:t>550,00</w:t>
            </w:r>
            <w:r>
              <w:rPr>
                <w:color w:val="FF0000"/>
                <w:spacing w:val="-5"/>
                <w:w w:val="95"/>
                <w:sz w:val="20"/>
              </w:rPr>
              <w:t> </w:t>
            </w:r>
            <w:r>
              <w:rPr>
                <w:color w:val="FF0000"/>
                <w:w w:val="95"/>
                <w:sz w:val="20"/>
              </w:rPr>
              <w:t>+</w:t>
            </w:r>
            <w:r>
              <w:rPr>
                <w:color w:val="FF0000"/>
                <w:spacing w:val="-5"/>
                <w:w w:val="95"/>
                <w:sz w:val="20"/>
              </w:rPr>
              <w:t> </w:t>
            </w:r>
            <w:r>
              <w:rPr>
                <w:color w:val="FF0000"/>
                <w:w w:val="95"/>
                <w:sz w:val="20"/>
              </w:rPr>
              <w:t>iva</w:t>
            </w:r>
          </w:p>
        </w:tc>
      </w:tr>
      <w:tr>
        <w:trPr>
          <w:trHeight w:val="567" w:hRule="atLeast"/>
        </w:trPr>
        <w:tc>
          <w:tcPr>
            <w:tcW w:w="2391" w:type="dxa"/>
            <w:tcBorders>
              <w:left w:val="nil"/>
            </w:tcBorders>
          </w:tcPr>
          <w:p>
            <w:pPr>
              <w:pStyle w:val="TableParagraph"/>
              <w:spacing w:line="270" w:lineRule="atLeast"/>
              <w:ind w:left="305" w:right="48" w:firstLine="7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SOGGETTI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ORGANIZZATORI</w:t>
            </w:r>
          </w:p>
        </w:tc>
        <w:tc>
          <w:tcPr>
            <w:tcW w:w="7691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FF0000"/>
                <w:sz w:val="20"/>
              </w:rPr>
              <w:t>Sicurezza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Lab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S.r.l.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FF0000"/>
                <w:sz w:val="20"/>
              </w:rPr>
              <w:t>Via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Giotto, 78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90145 Palermo</w:t>
            </w:r>
          </w:p>
        </w:tc>
      </w:tr>
      <w:tr>
        <w:trPr>
          <w:trHeight w:val="5101" w:hRule="atLeast"/>
        </w:trPr>
        <w:tc>
          <w:tcPr>
            <w:tcW w:w="23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DESCRIZIONE</w:t>
            </w:r>
          </w:p>
        </w:tc>
        <w:tc>
          <w:tcPr>
            <w:tcW w:w="7691" w:type="dxa"/>
            <w:tcBorders>
              <w:right w:val="nil"/>
            </w:tcBorders>
          </w:tcPr>
          <w:p>
            <w:pPr>
              <w:pStyle w:val="TableParagraph"/>
              <w:spacing w:line="391" w:lineRule="auto" w:before="115"/>
              <w:ind w:left="109" w:right="95"/>
              <w:rPr>
                <w:sz w:val="16"/>
              </w:rPr>
            </w:pPr>
            <w:r>
              <w:rPr>
                <w:spacing w:val="-4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norma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UNI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11716:2018,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“Attività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professionali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regolamentate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Figure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professionali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3"/>
                <w:sz w:val="16"/>
              </w:rPr>
              <w:t>che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eseguono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posa dei sistemi compositi di isolamento termico per esterno (ETICS) </w:t>
            </w:r>
            <w:r>
              <w:rPr>
                <w:spacing w:val="-3"/>
                <w:sz w:val="16"/>
              </w:rPr>
              <w:t>– Requisiti di conoscenza, abilità 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competenza”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prevede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che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figura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professionale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dell’installatore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cappotto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termico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sia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3"/>
                <w:sz w:val="16"/>
              </w:rPr>
              <w:t>due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livelli.</w:t>
            </w:r>
          </w:p>
          <w:p>
            <w:pPr>
              <w:pStyle w:val="TableParagraph"/>
              <w:spacing w:line="391" w:lineRule="auto" w:before="1"/>
              <w:ind w:left="109" w:right="71"/>
              <w:rPr>
                <w:sz w:val="16"/>
              </w:rPr>
            </w:pPr>
            <w:r>
              <w:rPr>
                <w:spacing w:val="-4"/>
                <w:sz w:val="16"/>
              </w:rPr>
              <w:t>Gli installatori caposquadra di cappotto termico devono sapere espletare i seguenti </w:t>
            </w:r>
            <w:r>
              <w:rPr>
                <w:spacing w:val="-3"/>
                <w:sz w:val="16"/>
              </w:rPr>
              <w:t>compiti: tutti i compiti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dell’installatore di base; analisi del progetto in relazione all’installazione di sistemi </w:t>
            </w:r>
            <w:r>
              <w:rPr>
                <w:spacing w:val="-3"/>
                <w:sz w:val="16"/>
              </w:rPr>
              <w:t>di isolamento termico 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cappotto; definizione delle modalità applicative; pianificazione delle lavorazioni in merito alle condizioni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climatiche e ambientali; verifica della preparazione del supporto come da specifiche di </w:t>
            </w:r>
            <w:r>
              <w:rPr>
                <w:spacing w:val="-3"/>
                <w:sz w:val="16"/>
              </w:rPr>
              <w:t>progetto; verifica del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sistema di isolamento termico a cappotto. Il sistema </w:t>
            </w:r>
            <w:r>
              <w:rPr>
                <w:spacing w:val="-3"/>
                <w:sz w:val="16"/>
              </w:rPr>
              <w:t>d’isolamento termico a cappotto, ad oggi, è la misura più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efficace per l’efficienza dell’involucro edilizio ed è indicato sia per le nuove </w:t>
            </w:r>
            <w:r>
              <w:rPr>
                <w:spacing w:val="-3"/>
                <w:sz w:val="16"/>
              </w:rPr>
              <w:t>costruzioni che per il risanamento di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edifici esistenti. Il Superbonus 110%, ossia il nuovo sgravio fiscale </w:t>
            </w:r>
            <w:r>
              <w:rPr>
                <w:spacing w:val="-3"/>
                <w:sz w:val="16"/>
              </w:rPr>
              <w:t>che consente di detrarre il 110% delle spese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4"/>
                <w:sz w:val="16"/>
              </w:rPr>
              <w:t>sostenute dal 1° luglio 2020 al 31 dicembre 2021 per interventi antisismici </w:t>
            </w:r>
            <w:r>
              <w:rPr>
                <w:spacing w:val="-3"/>
                <w:sz w:val="16"/>
              </w:rPr>
              <w:t>e di efficientamento energetico con il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4"/>
                <w:sz w:val="16"/>
              </w:rPr>
              <w:t>miglioramento di almeno due classi energetiche, prevede che gli interventi di efficientamento dell’involucro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mediante Sistema a Cappotto vengano effettuati con Sistemi i cui isolanti rispettino </w:t>
            </w:r>
            <w:r>
              <w:rPr>
                <w:spacing w:val="-3"/>
                <w:sz w:val="16"/>
              </w:rPr>
              <w:t>i CAM (Criteri Ambientali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Minimi). Per ottenere il massimo dall’opportunità del Superbonus è necessario conseguire una certificazione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attraverso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partecipazione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obbligatoria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corsi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formazione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professionale.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coloro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che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avranno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frequentato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il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80%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delle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ore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complessive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percorso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formativo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che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avranno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superato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l’esame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finale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con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ACCREDIA,</w:t>
            </w:r>
          </w:p>
          <w:p>
            <w:pPr>
              <w:pStyle w:val="TableParagraph"/>
              <w:spacing w:line="165" w:lineRule="exact" w:before="2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verrà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rilasciata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“Certificazione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professionale”.</w:t>
            </w:r>
          </w:p>
        </w:tc>
      </w:tr>
      <w:tr>
        <w:trPr>
          <w:trHeight w:val="802" w:hRule="atLeast"/>
        </w:trPr>
        <w:tc>
          <w:tcPr>
            <w:tcW w:w="239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931" w:right="44" w:hanging="4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CONTATTI PER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ISCRIZIONE</w:t>
            </w:r>
          </w:p>
        </w:tc>
        <w:tc>
          <w:tcPr>
            <w:tcW w:w="7691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09" w:right="3759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SICUREZZA</w:t>
            </w:r>
            <w:r>
              <w:rPr>
                <w:color w:val="FF0000"/>
                <w:spacing w:val="-10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LAB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S.r.l.</w:t>
            </w:r>
            <w:r>
              <w:rPr>
                <w:color w:val="FF0000"/>
                <w:spacing w:val="-8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Dott.</w:t>
            </w:r>
            <w:r>
              <w:rPr>
                <w:color w:val="FF0000"/>
                <w:spacing w:val="-8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Gabriele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3"/>
                <w:sz w:val="20"/>
              </w:rPr>
              <w:t>Amato</w:t>
            </w:r>
            <w:r>
              <w:rPr>
                <w:color w:val="FF0000"/>
                <w:spacing w:val="-53"/>
                <w:sz w:val="20"/>
              </w:rPr>
              <w:t> </w:t>
            </w:r>
            <w:hyperlink r:id="rId10">
              <w:r>
                <w:rPr>
                  <w:color w:val="FF0000"/>
                  <w:spacing w:val="-4"/>
                  <w:sz w:val="20"/>
                </w:rPr>
                <w:t>formazione@sicurezzalab.it </w:t>
              </w:r>
            </w:hyperlink>
            <w:r>
              <w:rPr>
                <w:color w:val="FF0000"/>
                <w:spacing w:val="-3"/>
                <w:sz w:val="20"/>
              </w:rPr>
              <w:t>388 931 0679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Per</w:t>
            </w:r>
            <w:r>
              <w:rPr>
                <w:color w:val="FF0000"/>
                <w:spacing w:val="-8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iscrizioni:</w:t>
            </w:r>
            <w:r>
              <w:rPr>
                <w:color w:val="FF0000"/>
                <w:spacing w:val="-9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https://</w:t>
            </w:r>
            <w:hyperlink r:id="rId11">
              <w:r>
                <w:rPr>
                  <w:color w:val="FF0000"/>
                  <w:spacing w:val="-4"/>
                  <w:sz w:val="20"/>
                </w:rPr>
                <w:t>www.sicurezzalab.it/</w:t>
              </w:r>
            </w:hyperlink>
          </w:p>
        </w:tc>
      </w:tr>
    </w:tbl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Title"/>
      </w:pPr>
      <w:r>
        <w:rPr/>
        <w:pict>
          <v:rect style="position:absolute;margin-left:56.639999pt;margin-top:.823086pt;width:517.54pt;height:.48004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color w:val="FF0000"/>
        </w:rPr>
        <w:t>Sicurezza</w:t>
      </w:r>
      <w:r>
        <w:rPr>
          <w:color w:val="FF0000"/>
          <w:spacing w:val="-4"/>
        </w:rPr>
        <w:t> </w:t>
      </w:r>
      <w:r>
        <w:rPr>
          <w:color w:val="FF0000"/>
        </w:rPr>
        <w:t>Lab</w:t>
      </w:r>
      <w:r>
        <w:rPr>
          <w:color w:val="FF0000"/>
          <w:spacing w:val="-4"/>
        </w:rPr>
        <w:t> </w:t>
      </w:r>
      <w:r>
        <w:rPr>
          <w:color w:val="FF0000"/>
        </w:rPr>
        <w:t>S.r.l.</w:t>
      </w:r>
    </w:p>
    <w:p>
      <w:pPr>
        <w:pStyle w:val="BodyText"/>
        <w:spacing w:line="188" w:lineRule="exact" w:before="7"/>
        <w:ind w:left="4828" w:right="4124"/>
        <w:jc w:val="center"/>
      </w:pPr>
      <w:r>
        <w:rPr>
          <w:color w:val="FF0000"/>
        </w:rPr>
        <w:t>P.IVA</w:t>
      </w:r>
      <w:r>
        <w:rPr>
          <w:color w:val="FF0000"/>
          <w:spacing w:val="-4"/>
        </w:rPr>
        <w:t> </w:t>
      </w:r>
      <w:r>
        <w:rPr>
          <w:color w:val="FF0000"/>
        </w:rPr>
        <w:t>06206380823</w:t>
      </w:r>
      <w:r>
        <w:rPr>
          <w:color w:val="FF0000"/>
          <w:spacing w:val="-2"/>
        </w:rPr>
        <w:t> </w:t>
      </w:r>
      <w:r>
        <w:rPr>
          <w:color w:val="FF0000"/>
        </w:rPr>
        <w:t>-</w:t>
      </w:r>
      <w:r>
        <w:rPr>
          <w:color w:val="FF0000"/>
          <w:spacing w:val="-3"/>
        </w:rPr>
        <w:t> </w:t>
      </w:r>
      <w:r>
        <w:rPr>
          <w:color w:val="FF0000"/>
        </w:rPr>
        <w:t>M5UXCR1</w:t>
      </w:r>
    </w:p>
    <w:p>
      <w:pPr>
        <w:pStyle w:val="BodyText"/>
        <w:ind w:left="4263" w:right="3513" w:firstLine="134"/>
      </w:pPr>
      <w:r>
        <w:rPr/>
        <w:t>Sedi Operative: Via Giotto, 78 - 90145 Palermo</w:t>
      </w:r>
      <w:r>
        <w:rPr>
          <w:spacing w:val="1"/>
        </w:rPr>
        <w:t> </w:t>
      </w:r>
      <w:r>
        <w:rPr/>
        <w:t>Info:</w:t>
      </w:r>
      <w:r>
        <w:rPr>
          <w:spacing w:val="-2"/>
        </w:rPr>
        <w:t> </w:t>
      </w:r>
      <w:r>
        <w:rPr/>
        <w:t>+39-3889310679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+39-3385706379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0912526163</w:t>
      </w:r>
    </w:p>
    <w:p>
      <w:pPr>
        <w:pStyle w:val="BodyText"/>
        <w:tabs>
          <w:tab w:pos="5991" w:val="left" w:leader="none"/>
        </w:tabs>
        <w:spacing w:before="1"/>
        <w:ind w:left="4436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3672840</wp:posOffset>
            </wp:positionH>
            <wp:positionV relativeFrom="paragraph">
              <wp:posOffset>134921</wp:posOffset>
            </wp:positionV>
            <wp:extent cx="601493" cy="304038"/>
            <wp:effectExtent l="0" t="0" r="0" b="0"/>
            <wp:wrapTopAndBottom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93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FF0000"/>
          </w:rPr>
          <w:t>www.sicurezzalab.it</w:t>
        </w:r>
      </w:hyperlink>
      <w:r>
        <w:rPr>
          <w:color w:val="FF0000"/>
        </w:rPr>
        <w:tab/>
      </w:r>
      <w:hyperlink r:id="rId13">
        <w:r>
          <w:rPr>
            <w:color w:val="FF0000"/>
          </w:rPr>
          <w:t>info@sicurezzalab.it</w:t>
        </w:r>
      </w:hyperlink>
    </w:p>
    <w:sectPr>
      <w:type w:val="continuous"/>
      <w:pgSz w:w="11910" w:h="16840"/>
      <w:pgMar w:top="940" w:bottom="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828" w:right="4122"/>
      <w:jc w:val="center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mailto:formazione@sicurezzalab.it" TargetMode="External"/><Relationship Id="rId11" Type="http://schemas.openxmlformats.org/officeDocument/2006/relationships/hyperlink" Target="http://www.sicurezzalab.it/" TargetMode="External"/><Relationship Id="rId12" Type="http://schemas.openxmlformats.org/officeDocument/2006/relationships/image" Target="media/image6.png"/><Relationship Id="rId13" Type="http://schemas.openxmlformats.org/officeDocument/2006/relationships/hyperlink" Target="mailto:info@sicurezzalab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dc:title>Inoltre :</dc:title>
  <dcterms:created xsi:type="dcterms:W3CDTF">2022-03-10T16:16:14Z</dcterms:created>
  <dcterms:modified xsi:type="dcterms:W3CDTF">2022-03-10T16:16:14Z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